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руководителям-организаций-и-предприятий"/>
    <w:p>
      <w:pPr>
        <w:pStyle w:val="Heading3"/>
      </w:pPr>
      <w:r>
        <w:t xml:space="preserve">Руководителям организаций и предприятий</w:t>
      </w:r>
    </w:p>
    <w:p>
      <w:pPr>
        <w:pStyle w:val="FirstParagraph"/>
      </w:pPr>
      <w:r>
        <w:t xml:space="preserve">22.02.2023</w:t>
      </w:r>
    </w:p>
    <w:p>
      <w:pPr>
        <w:pStyle w:val="BodyText"/>
      </w:pPr>
      <w:r>
        <w:t xml:space="preserve">Уважаемые руководители организаций и предприятий!</w:t>
      </w:r>
    </w:p>
    <w:p>
      <w:pPr>
        <w:pStyle w:val="BodyText"/>
      </w:pPr>
      <w:r>
        <w:t xml:space="preserve">Минтруд России информирует о проведении Федеральным ресурсным (информационно-методическим) центром по формированию доступной среды для инвалидов и других маломобильных групп населения, созданным на базе федерального государственного бюджетного учреждения дополнительного профессионального образования «Санкт-Петербургский институт усовершенствования врачей-экспертов» Министерств труда и социальной защиты Российской Федерации (далее –Федеральный центр) в 2023 году серии просветительских семинаров по вопросам доступной среды для инвалидов и других маломобильных групп населения (далее-семинар).</w:t>
      </w:r>
    </w:p>
    <w:p>
      <w:pPr>
        <w:pStyle w:val="BodyText"/>
      </w:pPr>
      <w:r>
        <w:t xml:space="preserve">На семинарах будут рассмотрены организационно-правовые вопросы доступной среды для инвалидов, вопросы цифровой доступности информационных ресурсов и организации доступных для инвалидов и других маломобильных групп населения функциональных зон, а также осуществления тифлокомментирования на объектах социальной инфраструктуры и другие темы.</w:t>
      </w:r>
    </w:p>
    <w:p>
      <w:pPr>
        <w:pStyle w:val="BodyText"/>
      </w:pPr>
      <w:r>
        <w:t xml:space="preserve">Организацию о проведение мероприятий осуществляют сотрудники Федерального центра, а также приглашенные эксперты: научно-педагогические работники вузов и специализированных организаций, представители всероссийских общественных организаций инвалидов, специалисты органов исполнительной власти и контрольно-надзорной деятельности субъектов Российской Федерации, федеральных органов государственной власти Российской Федерации.</w:t>
      </w:r>
    </w:p>
    <w:p>
      <w:pPr>
        <w:pStyle w:val="BodyText"/>
      </w:pPr>
      <w:r>
        <w:t xml:space="preserve">Проведение семинаров запланировано в дистанционной форме с использованием платформы Webinar (We.Study). Участие в семинарах для зарегистрированнных пользователей бесплатное. Предусмотрена возможность участия как в онлайн формате, так и в автономном режиме с самостоятельным изучением материалов семинаров в удобное время, включая видеозаписи, презентационные и методические материалы в течение 2023 года. По окончании семинаров предусмотрена возможность получения электронных сертификатов.</w:t>
      </w:r>
    </w:p>
    <w:p>
      <w:pPr>
        <w:pStyle w:val="BodyText"/>
      </w:pPr>
      <w:r>
        <w:t xml:space="preserve">Запись на семинары осуществляется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https://events.webinar.ru/course-info/251487</w:t>
        </w:r>
      </w:hyperlink>
    </w:p>
    <w:p>
      <w:pPr>
        <w:pStyle w:val="BodyText"/>
      </w:pPr>
      <w:r>
        <w:t xml:space="preserve">или QR-коду</w:t>
      </w:r>
    </w:p>
    <w:p>
      <w:pPr>
        <w:pStyle w:val="BodyText"/>
      </w:pPr>
      <w:r>
        <w:t xml:space="preserve">Дополнительно, вся необходимая информация о проведении семинаров, получении методических материалов, а также инструкции по работе на платформе Webinar (We.Study) размещенаы на сайте Федерального центра в разделе «семинары» по ссылке:</w:t>
      </w:r>
      <w:r>
        <w:t xml:space="preserve"> </w:t>
      </w:r>
      <w:hyperlink r:id="rId21">
        <w:r>
          <w:rPr>
            <w:rStyle w:val="Hyperlink"/>
          </w:rPr>
          <w:t xml:space="preserve">https://www.frcds.ru/seminary/</w:t>
        </w:r>
      </w:hyperlink>
      <w:r>
        <w:t xml:space="preserve">.</w:t>
      </w:r>
    </w:p>
    <w:p>
      <w:pPr>
        <w:pStyle w:val="BodyText"/>
      </w:pPr>
      <w:r>
        <w:t xml:space="preserve">Контактное лицо: Ивашкина Юлия Юрьевна, тел. 8(812) 542-83-75</w:t>
      </w:r>
    </w:p>
    <w:p>
      <w:pPr>
        <w:pStyle w:val="BodyText"/>
      </w:pPr>
      <w:r>
        <w:t xml:space="preserve">ivashkina_yu@frcds.ru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http://kuzminki.mos.ru/presscenter/news/detail/11426133.html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uzminki.mos.ru" TargetMode="External" /><Relationship Type="http://schemas.openxmlformats.org/officeDocument/2006/relationships/hyperlink" Id="rId22" Target="http://kuzminki.mos.ru/presscenter/news/detail/11426133.html" TargetMode="External" /><Relationship Type="http://schemas.openxmlformats.org/officeDocument/2006/relationships/hyperlink" Id="rId20" Target="https://events.webinar.ru/course-info/251487" TargetMode="External" /><Relationship Type="http://schemas.openxmlformats.org/officeDocument/2006/relationships/hyperlink" Id="rId21" Target="https://www.frcds.ru/seminar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uzminki.mos.ru" TargetMode="External" /><Relationship Type="http://schemas.openxmlformats.org/officeDocument/2006/relationships/hyperlink" Id="rId22" Target="http://kuzminki.mos.ru/presscenter/news/detail/11426133.html" TargetMode="External" /><Relationship Type="http://schemas.openxmlformats.org/officeDocument/2006/relationships/hyperlink" Id="rId20" Target="https://events.webinar.ru/course-info/251487" TargetMode="External" /><Relationship Type="http://schemas.openxmlformats.org/officeDocument/2006/relationships/hyperlink" Id="rId21" Target="https://www.frcds.ru/seminar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2025-08-05T16:05:08Z</dcterms:created>
  <dcterms:modified xsi:type="dcterms:W3CDTF">2025-08-05T16:05:08Z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