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тренняя-пробежкасильная-россия"/>
    <w:p>
      <w:pPr>
        <w:pStyle w:val="Heading3"/>
      </w:pPr>
      <w:r>
        <w:t xml:space="preserve">Утренняя пробежка:"Сильная Россия"</w:t>
      </w:r>
    </w:p>
    <w:p>
      <w:pPr>
        <w:pStyle w:val="FirstParagraph"/>
      </w:pPr>
      <w:r>
        <w:t xml:space="preserve">30.01.2024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парке Кузьминки успешно прошла утренняя пробежка: "Сильная Россия""!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Это было настоящим спортивным праздником, который собрал вместе жителей района.</w:t>
      </w:r>
    </w:p>
    <w:p>
      <w:pPr>
        <w:pStyle w:val="BodyText"/>
      </w:pPr>
      <w:r>
        <w:t xml:space="preserve">Участники смогли преодолеть дистанцию, наслаждаясь прекрасными видами парка и свежим утренним воздухом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Такие мероприятия поощряют активный образ жизни и популяризируют спорт в нашем районе.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Огромная благодарность всем, кто присоединился к пробежке!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 выбрали спорт и продемонстрировали настоящий дух единения и силы!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http://kuzminki.mos.ru/presscenter/news/detail/12136626.html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1366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1366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2025-08-05T16:05:16Z</dcterms:created>
  <dcterms:modified xsi:type="dcterms:W3CDTF">2025-08-05T16:05:16Z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