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36423c792e570d0efb2f3291d635dacd9d656"/>
    <w:p>
      <w:pPr>
        <w:pStyle w:val="Heading3"/>
      </w:pPr>
      <w:r>
        <w:t xml:space="preserve">Информация для потребителей в отношении интернет-магазина сантехники «Blumart» (ООО «Блюмарт»)</w:t>
      </w:r>
    </w:p>
    <w:p>
      <w:pPr>
        <w:pStyle w:val="FirstParagraph"/>
      </w:pPr>
      <w:r>
        <w:t xml:space="preserve">05.03.2025</w:t>
      </w:r>
    </w:p>
    <w:p>
      <w:pPr>
        <w:pStyle w:val="BodyText"/>
      </w:pPr>
      <w:r>
        <w:t xml:space="preserve">В адрес территориального отдела Управления Роспотребнадзора по городу Москве в Юго-Восточном административном округе города Москвы за период 2024-2025 года уже поступило более 200 жалоб от граждан на нарушения их прав, допускаемых интернет-магазином сантехники «Blumart» (ООО «Блюмарт») в части непоставки предварительно оплаченного товара и невозврата денежных средств за такой товар.</w:t>
      </w:r>
    </w:p>
    <w:p>
      <w:pPr>
        <w:pStyle w:val="BodyText"/>
      </w:pPr>
      <w:r>
        <w:t xml:space="preserve">Данные действия приводят к нарушению прав потребителей, предусмотренных статьей 23.1 Закона РФ от 07.02.1992 N 23 00-1 «О защите прав потребителей» (В случае, если продавец, получивший сумму предварительной оплаты в определенном договором купли-продажи размере, не исполнил обязанность по передаче товара потребителю в установленный таким договором срок, потребитель по своему выбору вправе потребовать передачи оплаченного товара в установленный им новый срок, либо возврата суммы предварительной оплаты товара, не переданного продавцом. При этом потребитель вправе потребовать также полного возмещения убытков, причиненных ему вследствие нарушения, установленного договором купли-продажи срока передачи предварительно оплаченного товара).</w:t>
      </w:r>
    </w:p>
    <w:p>
      <w:pPr>
        <w:pStyle w:val="BodyText"/>
      </w:pPr>
      <w:r>
        <w:t xml:space="preserve">Территориальным отделом на основании обращений граждан юридическому лицу ООО «Блюмарт» было объявлено более 80 предостережений о недопустимости нарушения обязательных требований, предусмотренных законодательством в сфере защиты прав потребителей. Однако юридическим лицом до настоящего времени не были приняты меры по ним.</w:t>
      </w:r>
    </w:p>
    <w:p>
      <w:pPr>
        <w:pStyle w:val="BodyText"/>
      </w:pPr>
      <w:r>
        <w:t xml:space="preserve">С учётом того, что в адрес территориального отдела обращения от потребителей продолжают поступать, следует полагать, что юридическое лицо ООО «Блюмарт» игнорирует вышеуказанные предостережения и не принимает меры по недопущению нарушения обязательных требований действующего законодательства.</w:t>
      </w:r>
    </w:p>
    <w:p>
      <w:pPr>
        <w:pStyle w:val="BodyText"/>
      </w:pPr>
      <w:r>
        <w:t xml:space="preserve">В связи с чем информируем граждан: прежде чем заказывать товар через интернет-магазины и оплачивать такой товар, необходимо ознакомиться с отзывами о продавце не на сайте продавца, а на других сайтах, где размещаются отзывы о недобросовестных продавцах.</w:t>
      </w:r>
    </w:p>
    <w:p>
      <w:pPr>
        <w:pStyle w:val="BodyText"/>
      </w:pPr>
      <w:r>
        <w:t xml:space="preserve">По вопросам защиты прав потребителей можно обратиться в территориальный отдел по телефону - 8(495) 379-37-30.</w:t>
      </w:r>
    </w:p>
    <w:p>
      <w:pPr>
        <w:pStyle w:val="BodyText"/>
      </w:pPr>
      <w:r>
        <w:t xml:space="preserve">Консультацию также можно получить по круглосуточному телефону «горячей линии» Управлении Роспотребнадзора по г. Москве 8(495) 539-36-96, а также в круглосуточном режиме по телефону Единого Консультационного Центра Роспотребнадзора 8(800) 555-49-43 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http://kuzminki.mos.ru/presscenter/news/detail/12840171.html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8401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8401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2025-08-05T16:05:03Z</dcterms:created>
  <dcterms:modified xsi:type="dcterms:W3CDTF">2025-08-05T16:05:03Z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