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76f76e354bc0b3a8b2b553b0171c6d465d4e546"/>
    <w:p>
      <w:pPr>
        <w:pStyle w:val="Heading3"/>
      </w:pPr>
      <w:r>
        <w:t xml:space="preserve">В течение пяти лет обновят столичный парк пожарных вертолетов</w:t>
      </w:r>
    </w:p>
    <w:p>
      <w:pPr>
        <w:pStyle w:val="FirstParagraph"/>
      </w:pPr>
      <w:r>
        <w:t xml:space="preserve">08.12.2016</w:t>
      </w:r>
    </w:p>
    <w:p>
      <w:pPr>
        <w:pStyle w:val="BodyText"/>
      </w:pPr>
      <w:r>
        <w:rPr>
          <w:bCs/>
          <w:b/>
          <w:iCs/>
          <w:i/>
        </w:rPr>
        <w:t xml:space="preserve">Парк пожарных вертолетов Московского авиационного центра (МАЦ) планируют обновить до 2021 года. Об этом сообщил директор МАЦ Кирилл Святенко на пресс-конференции в Департаменте по делам гражданской обороны, чрезвычайным ситуациям и пожарной безопасности Москвы.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– Сегодня у нас есть 10 современных многофункциональных вертолетов и 29 вертолетных площадок, шесть из которых находятся на территориях лечебных учреждений. В 2009 году один из вертолетов оснастили специальной системой горизонтального, вертикального и бокового пожаротушения. Она обеспечивает направление огнегасящего состава непосредственно на очаг возгорания на любом этаже высотного здания. У такой системы пока нет аналогов в России пока, – рассказал Кирилл Святенко.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С начала 2016 года для ликвидации пожаров было использовано около 300 тонн огнегасящей жидкости.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По словам Святенко, в планах центра – увеличение количества вертолетов, находящихся на дежурстве в круглосуточном режиме. (аг)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http://kuzminki.mos.ru/presscenter/news/detail/4393124.html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Кузьминки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kuzminki.mos.ru" TargetMode="External" /><Relationship Type="http://schemas.openxmlformats.org/officeDocument/2006/relationships/hyperlink" Id="rId20" Target="http://kuzminki.mos.ru/presscenter/news/detail/439312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kuzminki.mos.ru" TargetMode="External" /><Relationship Type="http://schemas.openxmlformats.org/officeDocument/2006/relationships/hyperlink" Id="rId20" Target="http://kuzminki.mos.ru/presscenter/news/detail/439312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2023-10-09T21:52:25Z</dcterms:created>
  <dcterms:modified xsi:type="dcterms:W3CDTF">2023-10-09T21:52:25Z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