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c5c47070862237e65eded8038fd8935e5e394f"/>
    <w:p>
      <w:pPr>
        <w:pStyle w:val="Heading3"/>
      </w:pPr>
      <w:r>
        <w:t xml:space="preserve">Движение транспорта временно ограничено на одной из улиц в Юго-Восточном округе</w:t>
      </w:r>
    </w:p>
    <w:p>
      <w:pPr>
        <w:pStyle w:val="FirstParagraph"/>
      </w:pPr>
      <w:r>
        <w:t xml:space="preserve">17.03.2020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Строительство транспортной развязки через железнодорожные пути Курского направления стало причиной временного ограничения движения транспорта на улице Новохохловская.</w:t>
      </w:r>
    </w:p>
    <w:p>
      <w:pPr>
        <w:pStyle w:val="BodyText"/>
      </w:pPr>
      <w:r>
        <w:t xml:space="preserve">Как сообщает информационный центр транспортного комплекса столицы, по 30 мая ограничено движение на участке улицы Новохохловская от дома № 91 строение 15 до дома № 2 строение 2 по Рязанскому проспекту. Проехать на этом участке нельзя по двум полосам, при этом обеспечено движение по одной полосе в каждом направлении. Кроме того, введены ограничения по 30 мая на участке от дома № 89 строение 2 до дома № 89 строение 28 по улице Новохохловская (одна полоса с организацией приоритетного права проезда). Ограничения действуют круглосуточно.</w:t>
      </w:r>
    </w:p>
    <w:p>
      <w:pPr>
        <w:pStyle w:val="BodyText"/>
      </w:pPr>
      <w:r>
        <w:t xml:space="preserve">Также с 01 июня по 31 октября круглосуточно полностью перекроют движение на участке улицы Новохохловская от дома № 89 строение 28 до дома № 91 строение 15.</w:t>
      </w:r>
    </w:p>
    <w:p>
      <w:pPr>
        <w:pStyle w:val="BodyText"/>
      </w:pPr>
      <w:r>
        <w:t xml:space="preserve">Автомобилистам необходимо быть внимательными, следовать указаниям временных дорожных знаков и по возможности заранее искать пути объезда.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http://kuzminki.mos.ru/presscenter/news/detail/8764428.html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7644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7644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2025-07-13T19:04:37Z</dcterms:created>
  <dcterms:modified xsi:type="dcterms:W3CDTF">2025-07-13T19:04:37Z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