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fe772094c90d966dd194b2b969dc01f3426fdc"/>
    <w:p>
      <w:pPr>
        <w:pStyle w:val="Heading3"/>
      </w:pPr>
      <w:r>
        <w:t xml:space="preserve">Жители Кузьминок выберут деревья и кустарники для своих дворов на сайте «Активный гражданин»</w:t>
      </w:r>
    </w:p>
    <w:p>
      <w:pPr>
        <w:pStyle w:val="FirstParagraph"/>
      </w:pPr>
      <w:r>
        <w:t xml:space="preserve">07.04.2020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Голосование на тему дополнительного озеленения дворов открыто на сайте «Активный гражданин». Жители Кузьминок также могут решить, нуждаются ли их дворы в новых деревьях и кустарниках.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Голосование проходит в два этапа. Сначала жители голосуют за дополнительное озеленение своего двора. По итогам будет составлен рейтинг дворов по количеству участников и по количеству голосов за озеленение. Во дворах, набравших наибольшее количество голосов, специалисты проведут обследование и оценят возможность посадки новых деревьев и кустарников. При наличии такой возможности на втором этапе голосования в проекте «Активный гражданин» жителям дворов-победителей предложат выбрать конкретные породы деревьев и кустарников, которые будут высажены весной 2021 года. Отмечается, что голоса будут учитываться только при заполнении поля «Адрес проживания» в профиле проекта «Активный гражданин».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Отдать свой голос можно</w:t>
      </w:r>
      <w:r>
        <w:t xml:space="preserve"> </w:t>
      </w:r>
      <w:hyperlink r:id="rId20">
        <w:r>
          <w:rPr>
            <w:rStyle w:val="Hyperlink"/>
          </w:rPr>
          <w:t xml:space="preserve">здесь</w:t>
        </w:r>
      </w:hyperlink>
      <w:hyperlink w:anchor="X15d37d96da78e57561f7e353a151e11b068e550">
        <w:r>
          <w:rPr>
            <w:rStyle w:val="Hyperlink"/>
          </w:rPr>
          <w:t xml:space="preserve">.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http://kuzminki.mos.ru/presscenter/news/detail/8816649.html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kuzminki.mos.ru" TargetMode="External" /><Relationship Type="http://schemas.openxmlformats.org/officeDocument/2006/relationships/hyperlink" Id="rId21" Target="http://kuzminki.mos.ru/presscenter/news/detail/8816649.html" TargetMode="External" /><Relationship Type="http://schemas.openxmlformats.org/officeDocument/2006/relationships/hyperlink" Id="rId20" Target="https://ag.mos.ru/poll/719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kuzminki.mos.ru" TargetMode="External" /><Relationship Type="http://schemas.openxmlformats.org/officeDocument/2006/relationships/hyperlink" Id="rId21" Target="http://kuzminki.mos.ru/presscenter/news/detail/8816649.html" TargetMode="External" /><Relationship Type="http://schemas.openxmlformats.org/officeDocument/2006/relationships/hyperlink" Id="rId20" Target="https://ag.mos.ru/poll/719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2025-08-05T16:05:02Z</dcterms:created>
  <dcterms:modified xsi:type="dcterms:W3CDTF">2025-08-05T16:05:02Z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