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be26c9a5b8fe3fd44f0fe00a37d13f4f4e4748"/>
    <w:p>
      <w:pPr>
        <w:pStyle w:val="Heading3"/>
      </w:pPr>
      <w:r>
        <w:t xml:space="preserve">Разделяй и властвуй: в экоцентре «Пчеловодство» состоится экологический праздник и мастер-класс в стиле трэш-арта</w:t>
      </w:r>
    </w:p>
    <w:p>
      <w:pPr>
        <w:pStyle w:val="FirstParagraph"/>
      </w:pPr>
      <w:r>
        <w:t xml:space="preserve">14.04.2021</w:t>
      </w:r>
    </w:p>
    <w:p>
      <w:pPr>
        <w:pStyle w:val="BodyText"/>
      </w:pPr>
      <w:r>
        <w:t xml:space="preserve">В воскресенье,</w:t>
      </w:r>
      <w:r>
        <w:t xml:space="preserve"> </w:t>
      </w:r>
      <w:r>
        <w:rPr>
          <w:bCs/>
          <w:b/>
        </w:rPr>
        <w:t xml:space="preserve">18 апреля</w:t>
      </w:r>
      <w:r>
        <w:t xml:space="preserve">, пройдёт лекция и игра по раздельному сбору отходов, а также все желающие смогут из картона и упаковки из-под яиц создать волшебную рыбку, которая исполнит экожелания.</w:t>
      </w:r>
    </w:p>
    <w:p>
      <w:pPr>
        <w:pStyle w:val="BodyText"/>
      </w:pPr>
      <w:r>
        <w:t xml:space="preserve">Сотрудники ГПБУ «Мосприрода» совместно со специалистом Биологического музея им. К.А.Тимирязева</w:t>
      </w:r>
      <w:r>
        <w:t xml:space="preserve"> </w:t>
      </w:r>
      <w:r>
        <w:rPr>
          <w:bCs/>
          <w:b/>
        </w:rPr>
        <w:t xml:space="preserve">18 апреля в 15:00</w:t>
      </w:r>
      <w:r>
        <w:t xml:space="preserve"> </w:t>
      </w:r>
      <w:r>
        <w:t xml:space="preserve">проведут экологический праздник</w:t>
      </w:r>
      <w:r>
        <w:t xml:space="preserve"> </w:t>
      </w:r>
      <w:r>
        <w:rPr>
          <w:bCs/>
          <w:b/>
        </w:rPr>
        <w:t xml:space="preserve">«</w:t>
      </w:r>
      <w:r>
        <w:t xml:space="preserve">Разделяй и властвуй» с мастер-классом в стиле трэш-арта. «Трэш-арт» переводится дословно как «Искусство из мусора». Именно поэтому в экоцентре «Пчеловодство» все занятия будут посвящены раздельному сбору отходов, их сортировке, переработке и созданию новых полезных вещей, они помогут разобраться с принципами раздельного сбора отходов.</w:t>
      </w:r>
    </w:p>
    <w:p>
      <w:pPr>
        <w:pStyle w:val="BodyText"/>
      </w:pPr>
      <w:r>
        <w:t xml:space="preserve">Сначала участники послушают лекцию про раздельный сбор, узнают, куда сдать одежду, как получить саженцы за макулатуру и примут участие в игре «РСО мозаика». В завершении мероприятия взрослых и детей ждёт мастер-класс «Рыба мечты»: из картона и упаковки из-под яиц они сделают волшебную рыбку, которая исполнит экожелания.</w:t>
      </w:r>
    </w:p>
    <w:p>
      <w:pPr>
        <w:pStyle w:val="BodyText"/>
      </w:pPr>
      <w:r>
        <w:t xml:space="preserve">Экологический праздник «Разделяй и властвуй» состоится 18 апреля в 15:00 экоцентре «Пчеловодство» по адресу: СВАО, Проспект Мира, 119 (ВДНХ) павильон № 28. Участие по предварительной записи, количество мест ограничено. Мероприятие 7+. Запись: 8-495-966-09-22 или</w:t>
      </w:r>
      <w:r>
        <w:t xml:space="preserve"> </w:t>
      </w:r>
      <w:hyperlink r:id="rId20">
        <w:r>
          <w:rPr>
            <w:rStyle w:val="Hyperlink"/>
          </w:rPr>
          <w:t xml:space="preserve">pchelovodstvovdnh@gmail.com</w:t>
        </w:r>
      </w:hyperlink>
      <w:r>
        <w:t xml:space="preserve">.</w:t>
      </w:r>
    </w:p>
    <w:p>
      <w:pPr>
        <w:pStyle w:val="BodyText"/>
      </w:pPr>
      <w:r>
        <w:rPr>
          <w:bCs/>
          <w:b/>
        </w:rPr>
        <w:t xml:space="preserve">О городской программе по раздельному накоплению отходов</w:t>
      </w:r>
      <w:r>
        <w:br/>
      </w:r>
      <w:r>
        <w:t xml:space="preserve">С 1 января 2020 года в Москве действует программа по раздельному накоплению отходов. В столичных дворах и около объектов соцсферы оборудовали более 22 тыс. контейнерных площадок, где установили 60 тыс. брендированных контейнеров. Сбор и вывоз отходов осуществляется разными мусоровозами с соответствующей цветовой индикацией - синие для вторсырья и серые для смешанных отходов.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http://kuzminki.mos.ru/presscenter/news/detail/9869023.html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zminki.mos.ru" TargetMode="External" /><Relationship Type="http://schemas.openxmlformats.org/officeDocument/2006/relationships/hyperlink" Id="rId21" Target="http://kuzminki.mos.ru/presscenter/news/detail/9869023.html" TargetMode="External" /><Relationship Type="http://schemas.openxmlformats.org/officeDocument/2006/relationships/hyperlink" Id="rId20" Target="mailto:pchelovodstvovdnh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zminki.mos.ru" TargetMode="External" /><Relationship Type="http://schemas.openxmlformats.org/officeDocument/2006/relationships/hyperlink" Id="rId21" Target="http://kuzminki.mos.ru/presscenter/news/detail/9869023.html" TargetMode="External" /><Relationship Type="http://schemas.openxmlformats.org/officeDocument/2006/relationships/hyperlink" Id="rId20" Target="mailto:pchelovodstvovdnh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2025-05-15T06:27:40Z</dcterms:created>
  <dcterms:modified xsi:type="dcterms:W3CDTF">2025-05-15T06:27:40Z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